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E5" w:rsidRPr="00D17B76" w:rsidRDefault="009E7BE5" w:rsidP="009E7BE5">
      <w:pPr>
        <w:pStyle w:val="a3"/>
        <w:spacing w:before="76"/>
        <w:ind w:left="57" w:right="63"/>
        <w:jc w:val="center"/>
        <w:rPr>
          <w:b/>
        </w:rPr>
      </w:pPr>
      <w:r w:rsidRPr="00D17B76">
        <w:rPr>
          <w:b/>
        </w:rPr>
        <w:t>АДМИНИСТРАЦИЯ</w:t>
      </w:r>
    </w:p>
    <w:p w:rsidR="009E7BE5" w:rsidRPr="00D17B76" w:rsidRDefault="009E7BE5" w:rsidP="009E7BE5">
      <w:pPr>
        <w:pStyle w:val="a3"/>
        <w:tabs>
          <w:tab w:val="left" w:pos="2857"/>
          <w:tab w:val="left" w:pos="6316"/>
        </w:tabs>
        <w:spacing w:before="48"/>
        <w:ind w:left="57"/>
        <w:jc w:val="center"/>
        <w:rPr>
          <w:b/>
        </w:rPr>
      </w:pPr>
      <w:r w:rsidRPr="00D17B76">
        <w:rPr>
          <w:b/>
        </w:rPr>
        <w:t>МАЛОСАМОВЕЦКОГО СЕЛЬСКОГО ПОСЕЛЕНИЯ ВЕРХНЕХАВСКОГО</w:t>
      </w:r>
    </w:p>
    <w:p w:rsidR="009E7BE5" w:rsidRPr="00D17B76" w:rsidRDefault="009E7BE5" w:rsidP="009E7BE5">
      <w:pPr>
        <w:pStyle w:val="a3"/>
        <w:spacing w:before="48" w:line="552" w:lineRule="auto"/>
        <w:ind w:left="57" w:right="64"/>
        <w:jc w:val="center"/>
        <w:rPr>
          <w:b/>
        </w:rPr>
      </w:pPr>
      <w:r w:rsidRPr="00D17B76">
        <w:rPr>
          <w:b/>
        </w:rPr>
        <w:t>МУНИЦИПАЛЬНОГО РАЙОНА ВОРОНЕЖСКОЙ ОБЛАСТИ</w:t>
      </w:r>
      <w:r w:rsidRPr="00D17B76">
        <w:rPr>
          <w:b/>
          <w:spacing w:val="-67"/>
        </w:rPr>
        <w:t xml:space="preserve"> </w:t>
      </w:r>
      <w:r w:rsidRPr="00D17B76">
        <w:rPr>
          <w:b/>
        </w:rPr>
        <w:t>ПОСТАНОВЛЕНИЕ</w:t>
      </w:r>
    </w:p>
    <w:p w:rsidR="00CA76CC" w:rsidRDefault="009E7BE5" w:rsidP="00CA76CC">
      <w:pPr>
        <w:pStyle w:val="a3"/>
        <w:tabs>
          <w:tab w:val="left" w:pos="1085"/>
          <w:tab w:val="left" w:pos="2830"/>
          <w:tab w:val="left" w:pos="3465"/>
          <w:tab w:val="left" w:pos="8897"/>
        </w:tabs>
        <w:spacing w:line="257" w:lineRule="exact"/>
        <w:ind w:left="386"/>
        <w:jc w:val="left"/>
      </w:pPr>
      <w:r>
        <w:t>«</w:t>
      </w:r>
      <w:r w:rsidR="004409CE" w:rsidRPr="002515EB">
        <w:t>12</w:t>
      </w:r>
      <w:r w:rsidRPr="002515EB">
        <w:t>»</w:t>
      </w:r>
      <w:r w:rsidR="004409CE" w:rsidRPr="002515EB">
        <w:t xml:space="preserve"> июля </w:t>
      </w:r>
      <w:r w:rsidR="002515EB" w:rsidRPr="002515EB">
        <w:t>2024</w:t>
      </w:r>
      <w:r w:rsidR="004409CE">
        <w:t xml:space="preserve"> </w:t>
      </w:r>
      <w:r w:rsidR="002515EB">
        <w:t xml:space="preserve">года </w:t>
      </w:r>
      <w:r>
        <w:t>№</w:t>
      </w:r>
      <w:r w:rsidR="00CA76CC">
        <w:t xml:space="preserve"> </w:t>
      </w:r>
      <w:r w:rsidR="004409CE">
        <w:t>20</w:t>
      </w:r>
    </w:p>
    <w:p w:rsidR="00FC5ACC" w:rsidRPr="00CA76CC" w:rsidRDefault="00CA76CC" w:rsidP="009E7BE5">
      <w:pPr>
        <w:pStyle w:val="a3"/>
        <w:tabs>
          <w:tab w:val="left" w:pos="1085"/>
          <w:tab w:val="left" w:pos="2830"/>
          <w:tab w:val="left" w:pos="3465"/>
          <w:tab w:val="left" w:pos="8897"/>
        </w:tabs>
        <w:spacing w:line="257" w:lineRule="exact"/>
        <w:ind w:left="386"/>
        <w:jc w:val="left"/>
        <w:rPr>
          <w:sz w:val="24"/>
          <w:szCs w:val="24"/>
        </w:rPr>
      </w:pPr>
      <w:r w:rsidRPr="00CA76CC">
        <w:rPr>
          <w:sz w:val="24"/>
          <w:szCs w:val="24"/>
        </w:rPr>
        <w:t xml:space="preserve">п. Малый </w:t>
      </w:r>
      <w:proofErr w:type="spellStart"/>
      <w:r w:rsidRPr="00CA76CC">
        <w:rPr>
          <w:sz w:val="24"/>
          <w:szCs w:val="24"/>
        </w:rPr>
        <w:t>Самовец</w:t>
      </w:r>
      <w:proofErr w:type="spellEnd"/>
    </w:p>
    <w:p w:rsidR="00FC5ACC" w:rsidRPr="003812AE" w:rsidRDefault="00FC5ACC" w:rsidP="003812AE">
      <w:pPr>
        <w:pStyle w:val="a3"/>
        <w:tabs>
          <w:tab w:val="left" w:pos="1085"/>
          <w:tab w:val="left" w:pos="2830"/>
          <w:tab w:val="left" w:pos="3465"/>
          <w:tab w:val="left" w:pos="8897"/>
        </w:tabs>
        <w:spacing w:line="257" w:lineRule="exact"/>
        <w:ind w:left="386"/>
      </w:pPr>
    </w:p>
    <w:p w:rsidR="00FC5ACC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Об утверждении Положения о порядке</w:t>
      </w:r>
    </w:p>
    <w:p w:rsidR="00FC5ACC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формирования и использования</w:t>
      </w:r>
    </w:p>
    <w:p w:rsidR="00FC5ACC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жилых помещений маневренного фонда</w:t>
      </w:r>
    </w:p>
    <w:p w:rsidR="003812AE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spellStart"/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Малосамовецкого</w:t>
      </w:r>
      <w:proofErr w:type="spellEnd"/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3812AE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spellStart"/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Верхнехавского</w:t>
      </w:r>
      <w:proofErr w:type="spellEnd"/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муниципального района </w:t>
      </w:r>
      <w:r w:rsidR="003812AE"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FC5ACC" w:rsidRPr="003812AE" w:rsidRDefault="00FC5ACC" w:rsidP="003812A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12AE">
        <w:rPr>
          <w:rFonts w:ascii="Times New Roman" w:hAnsi="Times New Roman" w:cs="Times New Roman"/>
          <w:b/>
          <w:bCs/>
          <w:kern w:val="28"/>
          <w:sz w:val="28"/>
          <w:szCs w:val="28"/>
        </w:rPr>
        <w:t>Воронежской области</w:t>
      </w:r>
    </w:p>
    <w:p w:rsidR="00FC5ACC" w:rsidRDefault="00FC5ACC" w:rsidP="009E7BE5">
      <w:pPr>
        <w:pStyle w:val="a3"/>
        <w:tabs>
          <w:tab w:val="left" w:pos="1085"/>
          <w:tab w:val="left" w:pos="2830"/>
          <w:tab w:val="left" w:pos="3465"/>
          <w:tab w:val="left" w:pos="8897"/>
        </w:tabs>
        <w:spacing w:line="257" w:lineRule="exact"/>
        <w:ind w:left="386"/>
        <w:jc w:val="left"/>
      </w:pPr>
    </w:p>
    <w:p w:rsidR="009E7BE5" w:rsidRDefault="009E7BE5" w:rsidP="009E7BE5">
      <w:pPr>
        <w:pStyle w:val="a3"/>
        <w:ind w:left="0"/>
        <w:jc w:val="left"/>
        <w:rPr>
          <w:sz w:val="30"/>
        </w:rPr>
      </w:pPr>
    </w:p>
    <w:p w:rsidR="009E7BE5" w:rsidRPr="00FC5ACC" w:rsidRDefault="009E7BE5" w:rsidP="00FC5ACC">
      <w:pPr>
        <w:pStyle w:val="a5"/>
        <w:rPr>
          <w:sz w:val="28"/>
          <w:szCs w:val="28"/>
        </w:rPr>
      </w:pPr>
      <w:r w:rsidRPr="00FC5ACC">
        <w:rPr>
          <w:sz w:val="28"/>
          <w:szCs w:val="28"/>
        </w:rPr>
        <w:t>В соответствии с Федеральным законом от 06.10.2003 № 131-ФЗ «Об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общих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принципах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организации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местного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самоуправления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в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Российской</w:t>
      </w:r>
      <w:r w:rsidRPr="00FC5ACC">
        <w:rPr>
          <w:spacing w:val="1"/>
          <w:sz w:val="28"/>
          <w:szCs w:val="28"/>
        </w:rPr>
        <w:t xml:space="preserve"> </w:t>
      </w:r>
      <w:r w:rsidRPr="00FC5ACC">
        <w:rPr>
          <w:sz w:val="28"/>
          <w:szCs w:val="28"/>
        </w:rPr>
        <w:t>Федерации»,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ч.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3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статьи</w:t>
      </w:r>
      <w:r w:rsidRPr="00FC5ACC">
        <w:rPr>
          <w:spacing w:val="43"/>
          <w:sz w:val="28"/>
          <w:szCs w:val="28"/>
        </w:rPr>
        <w:t xml:space="preserve"> </w:t>
      </w:r>
      <w:r w:rsidRPr="00FC5ACC">
        <w:rPr>
          <w:sz w:val="28"/>
          <w:szCs w:val="28"/>
        </w:rPr>
        <w:t>2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Закона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Воронежской</w:t>
      </w:r>
      <w:r w:rsidRPr="00FC5ACC">
        <w:rPr>
          <w:spacing w:val="43"/>
          <w:sz w:val="28"/>
          <w:szCs w:val="28"/>
        </w:rPr>
        <w:t xml:space="preserve"> </w:t>
      </w:r>
      <w:r w:rsidRPr="00FC5ACC">
        <w:rPr>
          <w:sz w:val="28"/>
          <w:szCs w:val="28"/>
        </w:rPr>
        <w:t>области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от</w:t>
      </w:r>
      <w:r w:rsidRPr="00FC5ACC">
        <w:rPr>
          <w:spacing w:val="42"/>
          <w:sz w:val="28"/>
          <w:szCs w:val="28"/>
        </w:rPr>
        <w:t xml:space="preserve"> </w:t>
      </w:r>
      <w:r w:rsidRPr="00FC5ACC">
        <w:rPr>
          <w:sz w:val="28"/>
          <w:szCs w:val="28"/>
        </w:rPr>
        <w:t>10.11.2014</w:t>
      </w:r>
    </w:p>
    <w:p w:rsidR="009E7BE5" w:rsidRDefault="009E7BE5" w:rsidP="009E7BE5">
      <w:pPr>
        <w:pStyle w:val="a3"/>
        <w:tabs>
          <w:tab w:val="left" w:pos="7628"/>
          <w:tab w:val="left" w:pos="9820"/>
        </w:tabs>
        <w:ind w:right="343"/>
      </w:pPr>
      <w:r>
        <w:t>№148-ОЗ «О закреплении отдельных вопросов местного значения за сельским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поселениями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26.01.2006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отнесения жилого помещения к специализированному жилищному фонду и</w:t>
      </w:r>
      <w:r>
        <w:rPr>
          <w:spacing w:val="1"/>
        </w:rPr>
        <w:t xml:space="preserve"> </w:t>
      </w:r>
      <w:r>
        <w:t>типовых договоров найма специализированных жилых помещений», Приказ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292/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-1"/>
        </w:rPr>
        <w:t>пользования</w:t>
      </w:r>
      <w:r>
        <w:rPr>
          <w:spacing w:val="-16"/>
        </w:rPr>
        <w:t xml:space="preserve"> </w:t>
      </w:r>
      <w:r>
        <w:t>жилыми</w:t>
      </w:r>
      <w:r>
        <w:rPr>
          <w:spacing w:val="-16"/>
        </w:rPr>
        <w:t xml:space="preserve"> </w:t>
      </w:r>
      <w:r>
        <w:t>помещениями»,</w:t>
      </w:r>
      <w:r>
        <w:rPr>
          <w:spacing w:val="-16"/>
        </w:rPr>
        <w:t xml:space="preserve"> </w:t>
      </w:r>
      <w:r>
        <w:t xml:space="preserve">Устава </w:t>
      </w:r>
      <w:proofErr w:type="spellStart"/>
      <w:r>
        <w:t>Малосамовецкого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района,</w:t>
      </w:r>
    </w:p>
    <w:p w:rsidR="009E7BE5" w:rsidRDefault="009E7BE5" w:rsidP="009E7BE5">
      <w:pPr>
        <w:pStyle w:val="a3"/>
        <w:ind w:left="0"/>
        <w:jc w:val="left"/>
      </w:pPr>
    </w:p>
    <w:p w:rsidR="009E7BE5" w:rsidRDefault="00FC5ACC" w:rsidP="009E7BE5">
      <w:pPr>
        <w:pStyle w:val="a3"/>
        <w:tabs>
          <w:tab w:val="left" w:pos="2618"/>
          <w:tab w:val="left" w:pos="5038"/>
        </w:tabs>
      </w:pPr>
      <w:r>
        <w:t xml:space="preserve"> </w:t>
      </w:r>
    </w:p>
    <w:p w:rsidR="00FC5ACC" w:rsidRPr="00FC5ACC" w:rsidRDefault="00FC5ACC" w:rsidP="00FC5AC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5A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ACC" w:rsidRPr="00FC5ACC" w:rsidRDefault="00FC5ACC" w:rsidP="00FC5AC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CC">
        <w:rPr>
          <w:rFonts w:ascii="Times New Roman" w:hAnsi="Times New Roman" w:cs="Times New Roman"/>
          <w:sz w:val="28"/>
          <w:szCs w:val="28"/>
        </w:rPr>
        <w:t>1. Утвердить Положение о порядке формирования и использования жилых помещений мане</w:t>
      </w:r>
      <w:r w:rsidR="00D17B76">
        <w:rPr>
          <w:rFonts w:ascii="Times New Roman" w:hAnsi="Times New Roman" w:cs="Times New Roman"/>
          <w:sz w:val="28"/>
          <w:szCs w:val="28"/>
        </w:rPr>
        <w:t xml:space="preserve">вренного фонда </w:t>
      </w:r>
      <w:proofErr w:type="spellStart"/>
      <w:r w:rsidR="00D17B76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D17B76">
        <w:rPr>
          <w:rFonts w:ascii="Times New Roman" w:hAnsi="Times New Roman" w:cs="Times New Roman"/>
          <w:sz w:val="28"/>
          <w:szCs w:val="28"/>
        </w:rPr>
        <w:t xml:space="preserve"> </w:t>
      </w:r>
      <w:r w:rsidRPr="00FC5A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C5AC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C5AC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FC5ACC" w:rsidRPr="00FC5ACC" w:rsidRDefault="00FC5ACC" w:rsidP="00FC5AC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C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информационно-телекоммуникационной сети «Интернет» на официальном сайте администрации </w:t>
      </w:r>
      <w:proofErr w:type="spellStart"/>
      <w:r w:rsidRPr="00FC5ACC">
        <w:rPr>
          <w:rFonts w:ascii="Times New Roman" w:hAnsi="Times New Roman" w:cs="Times New Roman"/>
          <w:sz w:val="28"/>
          <w:szCs w:val="28"/>
        </w:rPr>
        <w:t>Малосамовецком</w:t>
      </w:r>
      <w:proofErr w:type="spellEnd"/>
      <w:r w:rsidRPr="00FC5A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5ACC" w:rsidRPr="00FC5ACC" w:rsidRDefault="00FC5ACC" w:rsidP="00FC5AC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CC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FC5ACC" w:rsidRPr="00FC5ACC" w:rsidRDefault="00FC5ACC" w:rsidP="00FC5AC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5ACC" w:rsidRPr="00FC5ACC" w:rsidTr="00396346">
        <w:tc>
          <w:tcPr>
            <w:tcW w:w="3284" w:type="dxa"/>
            <w:shd w:val="clear" w:color="auto" w:fill="auto"/>
          </w:tcPr>
          <w:p w:rsidR="00FC5ACC" w:rsidRPr="00FC5ACC" w:rsidRDefault="00FC5ACC" w:rsidP="003963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FC5ACC">
              <w:rPr>
                <w:rFonts w:ascii="Times New Roman" w:hAnsi="Times New Roman" w:cs="Times New Roman"/>
                <w:sz w:val="28"/>
                <w:szCs w:val="28"/>
              </w:rPr>
              <w:t>Малосамовецкого</w:t>
            </w:r>
            <w:proofErr w:type="spellEnd"/>
            <w:r w:rsidRPr="00FC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ACC" w:rsidRPr="00FC5ACC" w:rsidRDefault="00FC5ACC" w:rsidP="003963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</w:tc>
        <w:tc>
          <w:tcPr>
            <w:tcW w:w="3285" w:type="dxa"/>
            <w:shd w:val="clear" w:color="auto" w:fill="auto"/>
          </w:tcPr>
          <w:p w:rsidR="00FC5ACC" w:rsidRPr="00FC5ACC" w:rsidRDefault="00FC5ACC" w:rsidP="00396346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C5ACC" w:rsidRPr="00FC5ACC" w:rsidRDefault="00FC5ACC" w:rsidP="00396346">
            <w:pPr>
              <w:pStyle w:val="Textbody"/>
              <w:tabs>
                <w:tab w:val="left" w:pos="65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C">
              <w:rPr>
                <w:rFonts w:ascii="Times New Roman" w:hAnsi="Times New Roman" w:cs="Times New Roman"/>
                <w:sz w:val="28"/>
                <w:szCs w:val="28"/>
              </w:rPr>
              <w:t>С.А. Горшкова</w:t>
            </w:r>
          </w:p>
        </w:tc>
      </w:tr>
    </w:tbl>
    <w:p w:rsidR="009E7BE5" w:rsidRDefault="009E7BE5" w:rsidP="009E7BE5">
      <w:pPr>
        <w:sectPr w:rsidR="009E7BE5">
          <w:pgSz w:w="11910" w:h="16840"/>
          <w:pgMar w:top="1040" w:right="440" w:bottom="280" w:left="1300" w:header="720" w:footer="720" w:gutter="0"/>
          <w:cols w:space="720"/>
        </w:sectPr>
      </w:pPr>
    </w:p>
    <w:p w:rsidR="009E7BE5" w:rsidRPr="00CA76CC" w:rsidRDefault="009E7BE5" w:rsidP="009E7BE5">
      <w:pPr>
        <w:pStyle w:val="a3"/>
        <w:spacing w:before="180"/>
        <w:ind w:left="6773"/>
        <w:jc w:val="left"/>
        <w:rPr>
          <w:sz w:val="24"/>
          <w:szCs w:val="24"/>
        </w:rPr>
      </w:pPr>
      <w:r w:rsidRPr="00CA76CC">
        <w:rPr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9E7BE5" w:rsidRPr="00CA76CC" w:rsidRDefault="009E7BE5" w:rsidP="009E7BE5">
      <w:pPr>
        <w:pStyle w:val="a3"/>
        <w:ind w:left="5781"/>
        <w:jc w:val="left"/>
        <w:rPr>
          <w:sz w:val="24"/>
          <w:szCs w:val="24"/>
        </w:rPr>
      </w:pPr>
      <w:r w:rsidRPr="00CA76CC">
        <w:rPr>
          <w:sz w:val="24"/>
          <w:szCs w:val="24"/>
        </w:rPr>
        <w:t>к</w:t>
      </w:r>
      <w:r w:rsidRPr="00CA76CC">
        <w:rPr>
          <w:spacing w:val="-16"/>
          <w:sz w:val="24"/>
          <w:szCs w:val="24"/>
        </w:rPr>
        <w:t xml:space="preserve"> </w:t>
      </w:r>
      <w:r w:rsidRPr="00CA76CC">
        <w:rPr>
          <w:sz w:val="24"/>
          <w:szCs w:val="24"/>
        </w:rPr>
        <w:t>постановлению</w:t>
      </w:r>
      <w:r w:rsidRPr="00CA76CC">
        <w:rPr>
          <w:spacing w:val="-16"/>
          <w:sz w:val="24"/>
          <w:szCs w:val="24"/>
        </w:rPr>
        <w:t xml:space="preserve"> </w:t>
      </w:r>
      <w:r w:rsidRPr="00CA76CC">
        <w:rPr>
          <w:sz w:val="24"/>
          <w:szCs w:val="24"/>
        </w:rPr>
        <w:t>администрации</w:t>
      </w:r>
    </w:p>
    <w:p w:rsidR="009E7BE5" w:rsidRPr="00CA76CC" w:rsidRDefault="009E7BE5" w:rsidP="009E7BE5">
      <w:pPr>
        <w:pStyle w:val="a3"/>
        <w:tabs>
          <w:tab w:val="left" w:pos="8501"/>
        </w:tabs>
        <w:ind w:left="5917"/>
        <w:jc w:val="left"/>
        <w:rPr>
          <w:sz w:val="24"/>
          <w:szCs w:val="24"/>
        </w:rPr>
      </w:pPr>
      <w:proofErr w:type="spellStart"/>
      <w:r w:rsidRPr="00CA76CC">
        <w:rPr>
          <w:sz w:val="24"/>
          <w:szCs w:val="24"/>
        </w:rPr>
        <w:t>Малосамовецкого</w:t>
      </w:r>
      <w:proofErr w:type="spellEnd"/>
      <w:r w:rsidRPr="00CA76CC">
        <w:rPr>
          <w:sz w:val="24"/>
          <w:szCs w:val="24"/>
        </w:rPr>
        <w:t xml:space="preserve"> сельского поселения</w:t>
      </w:r>
    </w:p>
    <w:p w:rsidR="009E7BE5" w:rsidRPr="00CA76CC" w:rsidRDefault="00090E59" w:rsidP="009E7BE5">
      <w:pPr>
        <w:pStyle w:val="a3"/>
        <w:tabs>
          <w:tab w:val="left" w:pos="8134"/>
          <w:tab w:val="left" w:pos="9801"/>
        </w:tabs>
        <w:ind w:left="5917"/>
        <w:jc w:val="left"/>
        <w:rPr>
          <w:sz w:val="24"/>
          <w:szCs w:val="24"/>
        </w:rPr>
      </w:pPr>
      <w:r w:rsidRPr="00CA76CC">
        <w:rPr>
          <w:sz w:val="24"/>
          <w:szCs w:val="24"/>
        </w:rPr>
        <w:t>О</w:t>
      </w:r>
      <w:r w:rsidR="009E7BE5" w:rsidRPr="00CA76CC">
        <w:rPr>
          <w:sz w:val="24"/>
          <w:szCs w:val="24"/>
        </w:rPr>
        <w:t>т</w:t>
      </w:r>
      <w:r w:rsidR="00064AD3" w:rsidRPr="00CA76CC">
        <w:rPr>
          <w:sz w:val="24"/>
          <w:szCs w:val="24"/>
        </w:rPr>
        <w:t xml:space="preserve"> 12</w:t>
      </w:r>
      <w:r w:rsidR="005E5205" w:rsidRPr="00CA76CC">
        <w:rPr>
          <w:sz w:val="24"/>
          <w:szCs w:val="24"/>
        </w:rPr>
        <w:t xml:space="preserve">.07.2024 </w:t>
      </w:r>
      <w:proofErr w:type="gramStart"/>
      <w:r w:rsidR="009E7BE5" w:rsidRPr="00CA76CC">
        <w:rPr>
          <w:sz w:val="24"/>
          <w:szCs w:val="24"/>
        </w:rPr>
        <w:t>№</w:t>
      </w:r>
      <w:r w:rsidR="009E7BE5" w:rsidRPr="00CA76CC">
        <w:rPr>
          <w:spacing w:val="-1"/>
          <w:sz w:val="24"/>
          <w:szCs w:val="24"/>
        </w:rPr>
        <w:t xml:space="preserve"> </w:t>
      </w:r>
      <w:r w:rsidR="005E5205" w:rsidRPr="00CA76CC">
        <w:rPr>
          <w:sz w:val="24"/>
          <w:szCs w:val="24"/>
        </w:rPr>
        <w:t xml:space="preserve"> 20</w:t>
      </w:r>
      <w:proofErr w:type="gramEnd"/>
    </w:p>
    <w:p w:rsidR="009E7BE5" w:rsidRPr="00CA76CC" w:rsidRDefault="009E7BE5" w:rsidP="009E7BE5">
      <w:pPr>
        <w:pStyle w:val="a3"/>
        <w:spacing w:before="3"/>
        <w:ind w:left="0"/>
        <w:jc w:val="left"/>
        <w:rPr>
          <w:b/>
          <w:sz w:val="20"/>
        </w:rPr>
      </w:pPr>
    </w:p>
    <w:p w:rsidR="009E7BE5" w:rsidRPr="00CA76CC" w:rsidRDefault="009E7BE5" w:rsidP="009E7BE5">
      <w:pPr>
        <w:pStyle w:val="a3"/>
        <w:spacing w:before="89"/>
        <w:ind w:left="57" w:right="63"/>
        <w:jc w:val="center"/>
        <w:rPr>
          <w:b/>
        </w:rPr>
      </w:pPr>
      <w:r w:rsidRPr="00CA76CC">
        <w:rPr>
          <w:b/>
        </w:rPr>
        <w:t>ПОЛОЖЕНИЕ</w:t>
      </w:r>
    </w:p>
    <w:p w:rsidR="009E7BE5" w:rsidRPr="00CA76CC" w:rsidRDefault="009E7BE5" w:rsidP="009E7BE5">
      <w:pPr>
        <w:pStyle w:val="a3"/>
        <w:tabs>
          <w:tab w:val="left" w:pos="7522"/>
        </w:tabs>
        <w:ind w:left="915" w:right="922"/>
        <w:jc w:val="center"/>
        <w:rPr>
          <w:b/>
        </w:rPr>
      </w:pPr>
      <w:r w:rsidRPr="00CA76CC">
        <w:rPr>
          <w:b/>
        </w:rPr>
        <w:t>О ПОРЯДКЕ ФОРМИРОВАНИЯ И ИСПОЛЬЗОВАНИЯ ЖИЛЫХ</w:t>
      </w:r>
      <w:r w:rsidRPr="00CA76CC">
        <w:rPr>
          <w:b/>
          <w:spacing w:val="1"/>
        </w:rPr>
        <w:t xml:space="preserve"> </w:t>
      </w:r>
      <w:r w:rsidRPr="00CA76CC">
        <w:rPr>
          <w:b/>
        </w:rPr>
        <w:t>ПОМЕЩЕНИЙ</w:t>
      </w:r>
      <w:r w:rsidRPr="00CA76CC">
        <w:rPr>
          <w:b/>
          <w:spacing w:val="-7"/>
        </w:rPr>
        <w:t xml:space="preserve"> </w:t>
      </w:r>
      <w:r w:rsidRPr="00CA76CC">
        <w:rPr>
          <w:b/>
        </w:rPr>
        <w:t>МАНЕВРЕННОГО</w:t>
      </w:r>
      <w:r w:rsidRPr="00CA76CC">
        <w:rPr>
          <w:b/>
          <w:spacing w:val="-5"/>
        </w:rPr>
        <w:t xml:space="preserve"> </w:t>
      </w:r>
      <w:r w:rsidRPr="00CA76CC">
        <w:rPr>
          <w:b/>
        </w:rPr>
        <w:t>ФОНДА</w:t>
      </w:r>
      <w:r w:rsidR="00D2344C" w:rsidRPr="00CA76CC">
        <w:rPr>
          <w:b/>
        </w:rPr>
        <w:t xml:space="preserve"> МАЛОСАМОВЕЦКОГО СЕЛЬСКОГО </w:t>
      </w:r>
      <w:r w:rsidRPr="00CA76CC">
        <w:rPr>
          <w:b/>
        </w:rPr>
        <w:t>ПОСЕЛЕНИЯ</w:t>
      </w:r>
    </w:p>
    <w:p w:rsidR="009E7BE5" w:rsidRPr="00CA76CC" w:rsidRDefault="00D2344C" w:rsidP="009E7BE5">
      <w:pPr>
        <w:pStyle w:val="a3"/>
        <w:tabs>
          <w:tab w:val="left" w:pos="1324"/>
        </w:tabs>
        <w:ind w:left="0" w:right="6"/>
        <w:jc w:val="center"/>
        <w:rPr>
          <w:b/>
        </w:rPr>
      </w:pPr>
      <w:r w:rsidRPr="00CA76CC">
        <w:rPr>
          <w:b/>
        </w:rPr>
        <w:t xml:space="preserve">ВЕРХНЕХАВСКОГО </w:t>
      </w:r>
      <w:r w:rsidR="009E7BE5" w:rsidRPr="00CA76CC">
        <w:rPr>
          <w:b/>
        </w:rPr>
        <w:t>МУНИЦИПАЛЬНОГО</w:t>
      </w:r>
      <w:r w:rsidR="009E7BE5" w:rsidRPr="00CA76CC">
        <w:rPr>
          <w:b/>
          <w:spacing w:val="-8"/>
        </w:rPr>
        <w:t xml:space="preserve"> </w:t>
      </w:r>
      <w:r w:rsidR="009E7BE5" w:rsidRPr="00CA76CC">
        <w:rPr>
          <w:b/>
        </w:rPr>
        <w:t>РАЙОНА</w:t>
      </w:r>
      <w:r w:rsidR="009E7BE5" w:rsidRPr="00CA76CC">
        <w:rPr>
          <w:b/>
          <w:spacing w:val="-7"/>
        </w:rPr>
        <w:t xml:space="preserve"> </w:t>
      </w:r>
      <w:r w:rsidR="009E7BE5" w:rsidRPr="00CA76CC">
        <w:rPr>
          <w:b/>
        </w:rPr>
        <w:t>ВОРОНЕЖСКОЙ</w:t>
      </w:r>
      <w:r w:rsidR="009E7BE5" w:rsidRPr="00CA76CC">
        <w:rPr>
          <w:b/>
          <w:spacing w:val="-8"/>
        </w:rPr>
        <w:t xml:space="preserve"> </w:t>
      </w:r>
      <w:r w:rsidR="009E7BE5" w:rsidRPr="00CA76CC">
        <w:rPr>
          <w:b/>
        </w:rPr>
        <w:t>ОБЛАСТИ</w:t>
      </w:r>
    </w:p>
    <w:p w:rsidR="009E7BE5" w:rsidRDefault="009E7BE5" w:rsidP="009E7BE5">
      <w:pPr>
        <w:pStyle w:val="a3"/>
        <w:ind w:left="0"/>
        <w:jc w:val="left"/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4109"/>
        </w:tabs>
        <w:ind w:right="0"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642"/>
        </w:tabs>
        <w:ind w:right="0"/>
        <w:rPr>
          <w:sz w:val="28"/>
        </w:rPr>
      </w:pPr>
      <w:r>
        <w:rPr>
          <w:sz w:val="28"/>
        </w:rPr>
        <w:t>Настоящее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использования</w:t>
      </w:r>
    </w:p>
    <w:p w:rsidR="009E7BE5" w:rsidRDefault="009E7BE5" w:rsidP="00180595">
      <w:pPr>
        <w:pStyle w:val="a3"/>
        <w:tabs>
          <w:tab w:val="left" w:pos="1525"/>
          <w:tab w:val="left" w:pos="3220"/>
          <w:tab w:val="left" w:pos="5201"/>
          <w:tab w:val="left" w:pos="6253"/>
          <w:tab w:val="left" w:pos="8278"/>
          <w:tab w:val="left" w:pos="8527"/>
        </w:tabs>
        <w:jc w:val="left"/>
      </w:pPr>
      <w:r>
        <w:t>жил</w:t>
      </w:r>
      <w:r w:rsidR="00180595">
        <w:t>ых</w:t>
      </w:r>
      <w:r w:rsidR="00180595">
        <w:tab/>
        <w:t>помещений</w:t>
      </w:r>
      <w:r w:rsidR="00180595">
        <w:tab/>
        <w:t>маневренного</w:t>
      </w:r>
      <w:r w:rsidR="00180595">
        <w:tab/>
        <w:t xml:space="preserve">фонда </w:t>
      </w:r>
      <w:r>
        <w:tab/>
      </w:r>
      <w:proofErr w:type="spellStart"/>
      <w:r w:rsidR="00180595">
        <w:t>Малосамовецкого</w:t>
      </w:r>
      <w:proofErr w:type="spellEnd"/>
      <w:r w:rsidR="00180595">
        <w:t xml:space="preserve"> сельского </w:t>
      </w:r>
      <w:r>
        <w:t>поселения</w:t>
      </w:r>
      <w:r w:rsidR="00180595">
        <w:t xml:space="preserve"> </w:t>
      </w:r>
      <w:proofErr w:type="spellStart"/>
      <w:r w:rsidR="00180595">
        <w:t>Верхнехавского</w:t>
      </w:r>
      <w:proofErr w:type="spellEnd"/>
      <w:r>
        <w:rPr>
          <w:spacing w:val="-1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3"/>
        </w:rPr>
        <w:t xml:space="preserve"> </w:t>
      </w:r>
      <w:r>
        <w:t>жилых</w:t>
      </w:r>
      <w:r>
        <w:rPr>
          <w:spacing w:val="63"/>
        </w:rPr>
        <w:t xml:space="preserve"> </w:t>
      </w:r>
      <w:r>
        <w:t>помещений</w:t>
      </w:r>
      <w:r>
        <w:rPr>
          <w:spacing w:val="63"/>
        </w:rPr>
        <w:t xml:space="preserve"> </w:t>
      </w:r>
      <w:r>
        <w:t>маневренного</w:t>
      </w:r>
      <w:r>
        <w:rPr>
          <w:spacing w:val="63"/>
        </w:rPr>
        <w:t xml:space="preserve"> </w:t>
      </w:r>
      <w:r>
        <w:t xml:space="preserve">фонда  </w:t>
      </w:r>
      <w:r>
        <w:rPr>
          <w:spacing w:val="-4"/>
        </w:rPr>
        <w:t xml:space="preserve"> </w:t>
      </w:r>
      <w:proofErr w:type="spellStart"/>
      <w:r w:rsidR="00180595">
        <w:t>Малосамовецкого</w:t>
      </w:r>
      <w:proofErr w:type="spellEnd"/>
      <w:r w:rsidR="00180595">
        <w:t xml:space="preserve"> сельского</w:t>
      </w:r>
      <w:r>
        <w:t xml:space="preserve"> поселения</w:t>
      </w:r>
      <w:r w:rsidR="00180595">
        <w:t xml:space="preserve"> </w:t>
      </w:r>
      <w:proofErr w:type="spellStart"/>
      <w:r w:rsidR="00180595">
        <w:t>Верхнехавского</w:t>
      </w:r>
      <w:proofErr w:type="spellEnd"/>
      <w:r w:rsidR="00180595"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Воронежской области.</w:t>
      </w: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682"/>
        </w:tabs>
        <w:ind w:left="401" w:right="407" w:firstLine="708"/>
        <w:jc w:val="both"/>
        <w:rPr>
          <w:sz w:val="28"/>
        </w:rPr>
      </w:pPr>
      <w:r>
        <w:rPr>
          <w:sz w:val="28"/>
        </w:rPr>
        <w:t>Маневренный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проживания:</w:t>
      </w:r>
    </w:p>
    <w:p w:rsidR="009E7BE5" w:rsidRDefault="009E7BE5" w:rsidP="009E7BE5">
      <w:pPr>
        <w:pStyle w:val="a5"/>
        <w:numPr>
          <w:ilvl w:val="0"/>
          <w:numId w:val="3"/>
        </w:numPr>
        <w:tabs>
          <w:tab w:val="left" w:pos="1425"/>
        </w:tabs>
        <w:ind w:firstLine="708"/>
        <w:jc w:val="both"/>
        <w:rPr>
          <w:sz w:val="28"/>
        </w:rPr>
      </w:pPr>
      <w:r>
        <w:rPr>
          <w:sz w:val="28"/>
        </w:rPr>
        <w:t>граждан в связи с капитальным ремонтом или реконструкцией 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9E7BE5" w:rsidRDefault="009E7BE5" w:rsidP="009E7BE5">
      <w:pPr>
        <w:pStyle w:val="a5"/>
        <w:numPr>
          <w:ilvl w:val="0"/>
          <w:numId w:val="3"/>
        </w:numPr>
        <w:tabs>
          <w:tab w:val="left" w:pos="1491"/>
        </w:tabs>
        <w:ind w:right="407" w:firstLine="708"/>
        <w:jc w:val="both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 банка или иной кредитной организации либо средств целевого займа,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предоставленного юридическим лицом на приобретение жилого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возврата кредита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 займа,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единственными;</w:t>
      </w:r>
    </w:p>
    <w:p w:rsidR="009E7BE5" w:rsidRDefault="009E7BE5" w:rsidP="009E7BE5">
      <w:pPr>
        <w:pStyle w:val="a5"/>
        <w:numPr>
          <w:ilvl w:val="0"/>
          <w:numId w:val="3"/>
        </w:numPr>
        <w:tabs>
          <w:tab w:val="left" w:pos="1447"/>
        </w:tabs>
        <w:ind w:right="407" w:firstLine="708"/>
        <w:jc w:val="both"/>
        <w:rPr>
          <w:sz w:val="28"/>
        </w:rPr>
      </w:pPr>
      <w:r>
        <w:rPr>
          <w:sz w:val="28"/>
        </w:rPr>
        <w:t>граждан, у которых единственные помещения стали непригодными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обстоятельств;</w:t>
      </w:r>
    </w:p>
    <w:p w:rsidR="009E7BE5" w:rsidRDefault="009E7BE5" w:rsidP="009E7BE5">
      <w:pPr>
        <w:pStyle w:val="a5"/>
        <w:numPr>
          <w:ilvl w:val="1"/>
          <w:numId w:val="3"/>
        </w:numPr>
        <w:tabs>
          <w:tab w:val="left" w:pos="1677"/>
        </w:tabs>
        <w:ind w:right="405" w:firstLine="708"/>
        <w:jc w:val="both"/>
        <w:rPr>
          <w:sz w:val="28"/>
        </w:rPr>
      </w:pPr>
      <w:r>
        <w:rPr>
          <w:sz w:val="28"/>
        </w:rPr>
        <w:t>граждан, у которых жилые помещения стали непригодными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в результате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 или реконструкции;</w:t>
      </w:r>
    </w:p>
    <w:p w:rsidR="009E7BE5" w:rsidRDefault="009E7BE5" w:rsidP="009E7BE5">
      <w:pPr>
        <w:pStyle w:val="a5"/>
        <w:numPr>
          <w:ilvl w:val="0"/>
          <w:numId w:val="3"/>
        </w:numPr>
        <w:tabs>
          <w:tab w:val="left" w:pos="1413"/>
        </w:tabs>
        <w:ind w:left="1412" w:right="0" w:hanging="304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676"/>
        </w:tabs>
        <w:ind w:left="401" w:firstLine="708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6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фонда</w:t>
      </w:r>
      <w:r>
        <w:rPr>
          <w:spacing w:val="64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</w:p>
    <w:p w:rsidR="009E7BE5" w:rsidRDefault="009E7BE5" w:rsidP="009E7BE5">
      <w:pPr>
        <w:jc w:val="both"/>
        <w:rPr>
          <w:sz w:val="28"/>
        </w:rPr>
        <w:sectPr w:rsidR="009E7BE5">
          <w:pgSz w:w="11910" w:h="16840"/>
          <w:pgMar w:top="1580" w:right="440" w:bottom="280" w:left="1300" w:header="720" w:footer="720" w:gutter="0"/>
          <w:cols w:space="720"/>
        </w:sectPr>
      </w:pPr>
    </w:p>
    <w:p w:rsidR="009E7BE5" w:rsidRDefault="009E7BE5" w:rsidP="00180595">
      <w:pPr>
        <w:pStyle w:val="a3"/>
        <w:tabs>
          <w:tab w:val="left" w:pos="2000"/>
          <w:tab w:val="left" w:pos="4033"/>
          <w:tab w:val="left" w:pos="6226"/>
          <w:tab w:val="left" w:pos="8251"/>
        </w:tabs>
        <w:jc w:val="left"/>
      </w:pPr>
      <w:r>
        <w:t>основ</w:t>
      </w:r>
      <w:r w:rsidR="00180595">
        <w:t>ании</w:t>
      </w:r>
      <w:r w:rsidR="00180595">
        <w:tab/>
        <w:t>распоряжения</w:t>
      </w:r>
      <w:r w:rsidR="00180595">
        <w:tab/>
      </w:r>
    </w:p>
    <w:p w:rsidR="009E7BE5" w:rsidRDefault="009E7BE5" w:rsidP="009E7BE5">
      <w:pPr>
        <w:sectPr w:rsidR="009E7BE5">
          <w:type w:val="continuous"/>
          <w:pgSz w:w="11910" w:h="16840"/>
          <w:pgMar w:top="380" w:right="440" w:bottom="0" w:left="1300" w:header="720" w:footer="720" w:gutter="0"/>
          <w:cols w:num="2" w:space="720" w:equalWidth="0">
            <w:col w:w="8252" w:space="40"/>
            <w:col w:w="1878"/>
          </w:cols>
        </w:sectPr>
      </w:pP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631"/>
        </w:tabs>
        <w:ind w:left="401" w:firstLine="708"/>
        <w:jc w:val="both"/>
        <w:rPr>
          <w:sz w:val="28"/>
        </w:rPr>
      </w:pPr>
      <w:r>
        <w:rPr>
          <w:sz w:val="28"/>
        </w:rPr>
        <w:t>Маневренный фонд может состоять из многоквартирных домов,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68"/>
          <w:sz w:val="28"/>
        </w:rPr>
        <w:t xml:space="preserve"> </w:t>
      </w:r>
      <w:r>
        <w:rPr>
          <w:sz w:val="28"/>
        </w:rPr>
        <w:t>Жилые</w:t>
      </w:r>
      <w:r>
        <w:rPr>
          <w:spacing w:val="6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68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фонда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</w:p>
    <w:p w:rsidR="009E7BE5" w:rsidRDefault="009E7BE5" w:rsidP="009E7BE5">
      <w:pPr>
        <w:jc w:val="both"/>
        <w:rPr>
          <w:sz w:val="28"/>
        </w:rPr>
        <w:sectPr w:rsidR="009E7BE5">
          <w:type w:val="continuous"/>
          <w:pgSz w:w="11910" w:h="16840"/>
          <w:pgMar w:top="380" w:right="440" w:bottom="0" w:left="1300" w:header="720" w:footer="720" w:gutter="0"/>
          <w:cols w:space="720"/>
        </w:sectPr>
      </w:pPr>
    </w:p>
    <w:p w:rsidR="009E7BE5" w:rsidRDefault="009E7BE5" w:rsidP="009E7BE5">
      <w:pPr>
        <w:pStyle w:val="a3"/>
        <w:spacing w:before="76"/>
        <w:ind w:right="406"/>
      </w:pPr>
      <w:r>
        <w:lastRenderedPageBreak/>
        <w:t>отвечать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требованиям пожарной безопасности, экологическим и иным требованиям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благоустроенными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поселения.</w:t>
      </w: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612"/>
        </w:tabs>
        <w:ind w:left="401" w:right="407" w:firstLine="708"/>
        <w:jc w:val="both"/>
        <w:rPr>
          <w:sz w:val="28"/>
        </w:rPr>
      </w:pPr>
      <w:r>
        <w:rPr>
          <w:sz w:val="28"/>
        </w:rPr>
        <w:t>Специализированные жилые помещения не подлежат отчуждению,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в аренду, внаем, за исключением передачи таких помещений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 жилищным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E7BE5" w:rsidRDefault="009E7BE5" w:rsidP="009E7BE5">
      <w:pPr>
        <w:pStyle w:val="a3"/>
        <w:ind w:right="407" w:firstLine="708"/>
      </w:pPr>
      <w:r>
        <w:t>Наниматель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 обмен занимаемого жилого помещения, а также передавать 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поднаем.</w:t>
      </w:r>
    </w:p>
    <w:p w:rsidR="009E7BE5" w:rsidRDefault="009E7BE5" w:rsidP="009E7BE5">
      <w:pPr>
        <w:pStyle w:val="a5"/>
        <w:numPr>
          <w:ilvl w:val="1"/>
          <w:numId w:val="4"/>
        </w:numPr>
        <w:tabs>
          <w:tab w:val="left" w:pos="1594"/>
        </w:tabs>
        <w:ind w:left="401" w:right="407" w:firstLine="708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7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действующим законодательством.</w:t>
      </w:r>
    </w:p>
    <w:p w:rsidR="009E7BE5" w:rsidRDefault="009E7BE5" w:rsidP="009E7BE5">
      <w:pPr>
        <w:pStyle w:val="a3"/>
        <w:ind w:left="0"/>
        <w:jc w:val="left"/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1009"/>
        </w:tabs>
        <w:ind w:left="4710" w:right="735" w:hanging="3982"/>
        <w:jc w:val="both"/>
        <w:rPr>
          <w:sz w:val="28"/>
        </w:rPr>
      </w:pPr>
      <w:r>
        <w:rPr>
          <w:sz w:val="28"/>
        </w:rPr>
        <w:t>Порядок предоставления гражданам жилых помещений маневренного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841"/>
        </w:tabs>
        <w:ind w:right="407" w:firstLine="708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из расчета не менее 6 квадратных метров жилой площади на 1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756"/>
          <w:tab w:val="left" w:pos="3749"/>
          <w:tab w:val="left" w:pos="9822"/>
        </w:tabs>
        <w:ind w:right="34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администрации  </w:t>
      </w:r>
      <w:r>
        <w:rPr>
          <w:spacing w:val="16"/>
          <w:sz w:val="28"/>
        </w:rPr>
        <w:t xml:space="preserve"> </w:t>
      </w:r>
      <w:proofErr w:type="spellStart"/>
      <w:r w:rsidR="004409CE">
        <w:rPr>
          <w:sz w:val="28"/>
        </w:rPr>
        <w:t>Малосамовецкого</w:t>
      </w:r>
      <w:proofErr w:type="spellEnd"/>
      <w:r w:rsidR="004409CE"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 w:rsidR="004409CE">
        <w:rPr>
          <w:sz w:val="28"/>
        </w:rPr>
        <w:t xml:space="preserve"> </w:t>
      </w:r>
      <w:proofErr w:type="spellStart"/>
      <w:r w:rsidR="004409CE">
        <w:rPr>
          <w:sz w:val="28"/>
        </w:rPr>
        <w:t>Верхнехавского</w:t>
      </w:r>
      <w:proofErr w:type="spellEnd"/>
      <w:r w:rsidR="004409CE">
        <w:rPr>
          <w:sz w:val="28"/>
        </w:rPr>
        <w:t xml:space="preserve"> </w:t>
      </w:r>
      <w:r>
        <w:rPr>
          <w:sz w:val="28"/>
        </w:rPr>
        <w:t>муниципального района Воронежской области,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6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4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фонда,</w:t>
      </w:r>
    </w:p>
    <w:p w:rsidR="009E7BE5" w:rsidRDefault="009E7BE5" w:rsidP="004409CE">
      <w:pPr>
        <w:pStyle w:val="a3"/>
        <w:tabs>
          <w:tab w:val="left" w:pos="1997"/>
          <w:tab w:val="left" w:pos="3538"/>
          <w:tab w:val="left" w:pos="3970"/>
          <w:tab w:val="left" w:pos="6256"/>
          <w:tab w:val="left" w:pos="8281"/>
          <w:tab w:val="left" w:pos="8525"/>
        </w:tabs>
        <w:jc w:val="left"/>
      </w:pPr>
      <w:r>
        <w:t>гражданин</w:t>
      </w:r>
      <w:r>
        <w:tab/>
        <w:t>заключает</w:t>
      </w:r>
      <w:r>
        <w:tab/>
        <w:t>с</w:t>
      </w:r>
      <w:r>
        <w:tab/>
        <w:t>администрацией</w:t>
      </w:r>
      <w:r>
        <w:tab/>
      </w:r>
      <w:proofErr w:type="spellStart"/>
      <w:r w:rsidR="004409CE">
        <w:t>Малосамовецкого</w:t>
      </w:r>
      <w:proofErr w:type="spellEnd"/>
      <w:r w:rsidR="004409CE">
        <w:t xml:space="preserve"> сельского </w:t>
      </w:r>
      <w:proofErr w:type="gramStart"/>
      <w:r>
        <w:t>поселения</w:t>
      </w:r>
      <w:r w:rsidR="004409CE">
        <w:t xml:space="preserve">  </w:t>
      </w:r>
      <w:proofErr w:type="spellStart"/>
      <w:r w:rsidR="004409CE" w:rsidRPr="004409CE">
        <w:t>Верхнехавского</w:t>
      </w:r>
      <w:proofErr w:type="spellEnd"/>
      <w:proofErr w:type="gramEnd"/>
      <w:r w:rsidR="004409CE">
        <w:rPr>
          <w:u w:val="single"/>
        </w:rPr>
        <w:t xml:space="preserve"> </w:t>
      </w:r>
      <w:r>
        <w:rPr>
          <w:spacing w:val="-1"/>
        </w:rPr>
        <w:t>муниципального</w:t>
      </w:r>
      <w:r>
        <w:rPr>
          <w:spacing w:val="-16"/>
        </w:rPr>
        <w:t xml:space="preserve"> </w:t>
      </w:r>
      <w:r>
        <w:rPr>
          <w:spacing w:val="-1"/>
        </w:rPr>
        <w:t>района</w:t>
      </w:r>
      <w:r>
        <w:rPr>
          <w:spacing w:val="-16"/>
        </w:rPr>
        <w:t xml:space="preserve"> </w:t>
      </w:r>
      <w:r>
        <w:t>Воронежской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договор</w:t>
      </w:r>
      <w:r>
        <w:rPr>
          <w:spacing w:val="-16"/>
        </w:rPr>
        <w:t xml:space="preserve"> </w:t>
      </w:r>
      <w:r>
        <w:t>найма</w:t>
      </w:r>
      <w:r>
        <w:rPr>
          <w:spacing w:val="-68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жилым помещением.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605"/>
          <w:tab w:val="left" w:pos="3726"/>
          <w:tab w:val="left" w:pos="9821"/>
        </w:tabs>
        <w:ind w:right="336" w:firstLine="708"/>
        <w:jc w:val="both"/>
        <w:rPr>
          <w:sz w:val="28"/>
        </w:rPr>
      </w:pPr>
      <w:r>
        <w:rPr>
          <w:sz w:val="28"/>
        </w:rPr>
        <w:t>При переселении граждан в жилое помещение маневренного фонда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расторгается,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заключенного с </w:t>
      </w:r>
      <w:proofErr w:type="spellStart"/>
      <w:r>
        <w:rPr>
          <w:sz w:val="28"/>
        </w:rPr>
        <w:t>наймодателем</w:t>
      </w:r>
      <w:proofErr w:type="spellEnd"/>
      <w:r>
        <w:rPr>
          <w:sz w:val="28"/>
        </w:rPr>
        <w:t xml:space="preserve"> жилого помещения. Копия данного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5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46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 xml:space="preserve">администрацию </w:t>
      </w:r>
      <w:r>
        <w:rPr>
          <w:spacing w:val="-21"/>
          <w:sz w:val="28"/>
        </w:rPr>
        <w:t xml:space="preserve"> </w:t>
      </w:r>
      <w:proofErr w:type="spellStart"/>
      <w:r w:rsidR="004409CE">
        <w:rPr>
          <w:sz w:val="28"/>
          <w:u w:val="single"/>
        </w:rPr>
        <w:t>Малосамовецкого</w:t>
      </w:r>
      <w:proofErr w:type="spellEnd"/>
      <w:proofErr w:type="gramEnd"/>
      <w:r w:rsidR="004409CE">
        <w:rPr>
          <w:sz w:val="28"/>
          <w:u w:val="single"/>
        </w:rPr>
        <w:t xml:space="preserve"> сельского</w:t>
      </w:r>
      <w:r>
        <w:rPr>
          <w:spacing w:val="-1"/>
          <w:sz w:val="28"/>
        </w:rPr>
        <w:t xml:space="preserve">              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поселения</w:t>
      </w:r>
      <w:r w:rsidR="004409CE">
        <w:rPr>
          <w:spacing w:val="-1"/>
          <w:sz w:val="28"/>
        </w:rPr>
        <w:t xml:space="preserve"> </w:t>
      </w:r>
      <w:proofErr w:type="spellStart"/>
      <w:r w:rsidR="004409CE">
        <w:rPr>
          <w:spacing w:val="-1"/>
          <w:sz w:val="28"/>
        </w:rPr>
        <w:t>Верхнехавского</w:t>
      </w:r>
      <w:proofErr w:type="spellEnd"/>
      <w:r w:rsidR="004409CE"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Воронежской области.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584"/>
        </w:tabs>
        <w:ind w:right="408" w:firstLine="708"/>
        <w:jc w:val="both"/>
        <w:rPr>
          <w:sz w:val="28"/>
        </w:rPr>
      </w:pPr>
      <w:r>
        <w:rPr>
          <w:spacing w:val="-1"/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найма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период:</w:t>
      </w:r>
    </w:p>
    <w:p w:rsidR="009E7BE5" w:rsidRDefault="009E7BE5" w:rsidP="009E7BE5">
      <w:pPr>
        <w:pStyle w:val="a5"/>
        <w:numPr>
          <w:ilvl w:val="0"/>
          <w:numId w:val="2"/>
        </w:numPr>
        <w:tabs>
          <w:tab w:val="left" w:pos="1440"/>
        </w:tabs>
        <w:ind w:firstLine="708"/>
        <w:jc w:val="both"/>
        <w:rPr>
          <w:sz w:val="28"/>
        </w:rPr>
      </w:pPr>
      <w:r>
        <w:rPr>
          <w:sz w:val="28"/>
        </w:rPr>
        <w:t>до завершения капитального ремонта или реконструкции дома (при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17"/>
          <w:sz w:val="28"/>
        </w:rPr>
        <w:t xml:space="preserve"> </w:t>
      </w:r>
      <w:r>
        <w:rPr>
          <w:sz w:val="28"/>
        </w:rPr>
        <w:t>подпункта</w:t>
      </w:r>
    </w:p>
    <w:p w:rsidR="009E7BE5" w:rsidRDefault="009E7BE5" w:rsidP="009E7BE5">
      <w:pPr>
        <w:pStyle w:val="a5"/>
        <w:numPr>
          <w:ilvl w:val="1"/>
          <w:numId w:val="1"/>
        </w:numPr>
        <w:tabs>
          <w:tab w:val="left" w:pos="821"/>
        </w:tabs>
        <w:ind w:right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положения);</w:t>
      </w:r>
    </w:p>
    <w:p w:rsidR="009E7BE5" w:rsidRDefault="009E7BE5" w:rsidP="009E7BE5">
      <w:pPr>
        <w:pStyle w:val="a5"/>
        <w:numPr>
          <w:ilvl w:val="0"/>
          <w:numId w:val="2"/>
        </w:numPr>
        <w:tabs>
          <w:tab w:val="left" w:pos="1576"/>
        </w:tabs>
        <w:ind w:firstLine="708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результате обращения взыскания на них, после продажи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на которые было обращено взыскание (при заключении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Положения);</w:t>
      </w:r>
    </w:p>
    <w:p w:rsidR="009E7BE5" w:rsidRDefault="009E7BE5" w:rsidP="009E7BE5">
      <w:pPr>
        <w:pStyle w:val="a5"/>
        <w:numPr>
          <w:ilvl w:val="0"/>
          <w:numId w:val="2"/>
        </w:numPr>
        <w:tabs>
          <w:tab w:val="left" w:pos="1567"/>
        </w:tabs>
        <w:ind w:firstLine="708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стали</w:t>
      </w:r>
      <w:r>
        <w:rPr>
          <w:spacing w:val="39"/>
          <w:sz w:val="28"/>
        </w:rPr>
        <w:t xml:space="preserve"> </w:t>
      </w:r>
      <w:r>
        <w:rPr>
          <w:sz w:val="28"/>
        </w:rPr>
        <w:t>непригодными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</w:p>
    <w:p w:rsidR="009E7BE5" w:rsidRDefault="009E7BE5" w:rsidP="009E7BE5">
      <w:pPr>
        <w:jc w:val="both"/>
        <w:rPr>
          <w:sz w:val="28"/>
        </w:rPr>
        <w:sectPr w:rsidR="009E7BE5">
          <w:pgSz w:w="11910" w:h="16840"/>
          <w:pgMar w:top="1040" w:right="440" w:bottom="280" w:left="1300" w:header="720" w:footer="720" w:gutter="0"/>
          <w:cols w:space="720"/>
        </w:sectPr>
      </w:pPr>
    </w:p>
    <w:p w:rsidR="009E7BE5" w:rsidRDefault="009E7BE5" w:rsidP="009E7BE5">
      <w:pPr>
        <w:pStyle w:val="a3"/>
        <w:spacing w:before="76"/>
        <w:ind w:right="406"/>
      </w:pPr>
      <w:r>
        <w:lastRenderedPageBreak/>
        <w:t>чрезвычайных обстоятельств, либо до предоставления им жилых 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предусмотрены Жилищным кодексом РФ, другими федеральными законами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1.2 настоящего</w:t>
      </w:r>
      <w:r>
        <w:rPr>
          <w:spacing w:val="-2"/>
        </w:rPr>
        <w:t xml:space="preserve"> </w:t>
      </w:r>
      <w:r>
        <w:t>Положения);</w:t>
      </w:r>
    </w:p>
    <w:p w:rsidR="009E7BE5" w:rsidRDefault="009E7BE5" w:rsidP="009E7BE5">
      <w:pPr>
        <w:pStyle w:val="a5"/>
        <w:numPr>
          <w:ilvl w:val="1"/>
          <w:numId w:val="2"/>
        </w:numPr>
        <w:tabs>
          <w:tab w:val="left" w:pos="1625"/>
        </w:tabs>
        <w:ind w:right="409" w:firstLine="708"/>
        <w:jc w:val="both"/>
        <w:rPr>
          <w:sz w:val="28"/>
        </w:rPr>
      </w:pPr>
      <w:r>
        <w:rPr>
          <w:sz w:val="28"/>
        </w:rPr>
        <w:t>до завершения расчетов с гражданами, указанными в подпункте 3.1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два года;</w:t>
      </w:r>
    </w:p>
    <w:p w:rsidR="009E7BE5" w:rsidRDefault="009E7BE5" w:rsidP="009E7BE5">
      <w:pPr>
        <w:pStyle w:val="a5"/>
        <w:numPr>
          <w:ilvl w:val="0"/>
          <w:numId w:val="2"/>
        </w:numPr>
        <w:tabs>
          <w:tab w:val="left" w:pos="1419"/>
        </w:tabs>
        <w:ind w:right="405" w:firstLine="708"/>
        <w:jc w:val="both"/>
        <w:rPr>
          <w:sz w:val="28"/>
        </w:rPr>
      </w:pPr>
      <w:r>
        <w:rPr>
          <w:sz w:val="28"/>
        </w:rPr>
        <w:t>устанавливаемый действующим законодательством (при заключении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69"/>
          <w:sz w:val="28"/>
        </w:rPr>
        <w:t xml:space="preserve"> </w:t>
      </w:r>
      <w:r>
        <w:rPr>
          <w:sz w:val="28"/>
        </w:rPr>
        <w:t>4</w:t>
      </w:r>
      <w:r>
        <w:rPr>
          <w:spacing w:val="68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69"/>
          <w:sz w:val="28"/>
        </w:rPr>
        <w:t xml:space="preserve"> </w:t>
      </w:r>
      <w:r>
        <w:rPr>
          <w:sz w:val="28"/>
        </w:rPr>
        <w:t>1.2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Положения).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648"/>
        </w:tabs>
        <w:ind w:firstLine="708"/>
        <w:jc w:val="both"/>
        <w:rPr>
          <w:sz w:val="28"/>
        </w:rPr>
      </w:pPr>
      <w:r>
        <w:rPr>
          <w:sz w:val="28"/>
        </w:rPr>
        <w:t>Истечение периода, на который заключен договор найма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маневренного фонда, является основанием прекращения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9E7BE5" w:rsidRDefault="009E7BE5" w:rsidP="009E7BE5">
      <w:pPr>
        <w:pStyle w:val="a3"/>
        <w:ind w:left="0"/>
        <w:jc w:val="left"/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1204"/>
        </w:tabs>
        <w:ind w:left="1203" w:right="0" w:hanging="28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589"/>
        </w:tabs>
        <w:ind w:right="407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фонда, предоставления проживающим в них гражданам коммунальных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регламентируется:</w:t>
      </w:r>
    </w:p>
    <w:p w:rsidR="009E7BE5" w:rsidRDefault="009E7BE5" w:rsidP="009E7BE5">
      <w:pPr>
        <w:pStyle w:val="a5"/>
        <w:numPr>
          <w:ilvl w:val="2"/>
          <w:numId w:val="1"/>
        </w:numPr>
        <w:tabs>
          <w:tab w:val="left" w:pos="1299"/>
        </w:tabs>
        <w:ind w:firstLine="708"/>
        <w:rPr>
          <w:sz w:val="28"/>
        </w:rPr>
      </w:pPr>
      <w:r>
        <w:rPr>
          <w:sz w:val="28"/>
        </w:rPr>
        <w:t>Правилами и нормами технической эксплуатации жилищного 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строительству и жилищно-коммунальному комплексу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27.09.2003 №170;</w:t>
      </w:r>
    </w:p>
    <w:p w:rsidR="009E7BE5" w:rsidRDefault="009E7BE5" w:rsidP="009E7BE5">
      <w:pPr>
        <w:pStyle w:val="a5"/>
        <w:numPr>
          <w:ilvl w:val="2"/>
          <w:numId w:val="1"/>
        </w:numPr>
        <w:tabs>
          <w:tab w:val="left" w:pos="1357"/>
        </w:tabs>
        <w:ind w:firstLine="708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Постановлением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06.05.2011 №</w:t>
      </w:r>
      <w:r>
        <w:rPr>
          <w:spacing w:val="-1"/>
          <w:sz w:val="28"/>
        </w:rPr>
        <w:t xml:space="preserve"> </w:t>
      </w:r>
      <w:r>
        <w:rPr>
          <w:sz w:val="28"/>
        </w:rPr>
        <w:t>354;</w:t>
      </w:r>
    </w:p>
    <w:p w:rsidR="009E7BE5" w:rsidRDefault="009E7BE5" w:rsidP="009E7BE5">
      <w:pPr>
        <w:pStyle w:val="a3"/>
        <w:ind w:left="1109"/>
      </w:pPr>
      <w:r>
        <w:t>Договором</w:t>
      </w:r>
      <w:r>
        <w:rPr>
          <w:spacing w:val="-3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маневренного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910"/>
        </w:tabs>
        <w:ind w:right="407" w:firstLine="708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соседей,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</w:p>
    <w:p w:rsidR="009E7BE5" w:rsidRDefault="009E7BE5" w:rsidP="009E7BE5">
      <w:pPr>
        <w:pStyle w:val="a3"/>
        <w:tabs>
          <w:tab w:val="left" w:pos="1967"/>
          <w:tab w:val="left" w:pos="3841"/>
          <w:tab w:val="left" w:pos="4787"/>
          <w:tab w:val="left" w:pos="5800"/>
          <w:tab w:val="left" w:pos="6418"/>
          <w:tab w:val="left" w:pos="8154"/>
        </w:tabs>
        <w:ind w:right="406" w:firstLine="708"/>
        <w:jc w:val="right"/>
      </w:pPr>
      <w:r>
        <w:t>Граждане-наниматели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члены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семей</w:t>
      </w:r>
      <w:r>
        <w:rPr>
          <w:spacing w:val="31"/>
        </w:rPr>
        <w:t xml:space="preserve"> </w:t>
      </w:r>
      <w:r>
        <w:t>обязаны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жилые</w:t>
      </w:r>
      <w:r>
        <w:rPr>
          <w:spacing w:val="-67"/>
        </w:rPr>
        <w:t xml:space="preserve"> </w:t>
      </w:r>
      <w:r>
        <w:t>помещения</w:t>
      </w:r>
      <w:r>
        <w:tab/>
        <w:t>маневренного</w:t>
      </w:r>
      <w:r>
        <w:tab/>
        <w:t>фонда</w:t>
      </w:r>
      <w:r>
        <w:tab/>
        <w:t>только</w:t>
      </w:r>
      <w:r>
        <w:tab/>
        <w:t>для</w:t>
      </w:r>
      <w:r>
        <w:tab/>
        <w:t>проживания,</w:t>
      </w:r>
      <w:r>
        <w:tab/>
      </w:r>
      <w:r>
        <w:rPr>
          <w:spacing w:val="-1"/>
        </w:rPr>
        <w:t>обеспечивать</w:t>
      </w:r>
      <w:r>
        <w:rPr>
          <w:spacing w:val="-67"/>
        </w:rPr>
        <w:t xml:space="preserve"> </w:t>
      </w:r>
      <w:r>
        <w:t>сохранность</w:t>
      </w:r>
      <w:r>
        <w:rPr>
          <w:spacing w:val="-14"/>
        </w:rPr>
        <w:t xml:space="preserve"> </w:t>
      </w:r>
      <w:r>
        <w:t>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надлежащем</w:t>
      </w:r>
      <w:r>
        <w:rPr>
          <w:spacing w:val="-14"/>
        </w:rPr>
        <w:t xml:space="preserve"> </w:t>
      </w:r>
      <w:r>
        <w:t>состоянии.</w:t>
      </w:r>
      <w:r>
        <w:rPr>
          <w:spacing w:val="-67"/>
        </w:rPr>
        <w:t xml:space="preserve"> </w:t>
      </w:r>
      <w:r>
        <w:t>Самовольное</w:t>
      </w:r>
      <w:r>
        <w:rPr>
          <w:spacing w:val="70"/>
        </w:rPr>
        <w:t xml:space="preserve"> </w:t>
      </w:r>
      <w:r>
        <w:t>переселение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комнаты</w:t>
      </w:r>
      <w:r>
        <w:rPr>
          <w:spacing w:val="70"/>
        </w:rPr>
        <w:t xml:space="preserve"> </w:t>
      </w:r>
      <w:r>
        <w:t>(квартиры)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другую,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заселение</w:t>
      </w:r>
      <w:r>
        <w:rPr>
          <w:spacing w:val="54"/>
        </w:rPr>
        <w:t xml:space="preserve"> </w:t>
      </w:r>
      <w:r>
        <w:t>лиц,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включенных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договор</w:t>
      </w:r>
      <w:r>
        <w:rPr>
          <w:spacing w:val="55"/>
        </w:rPr>
        <w:t xml:space="preserve"> </w:t>
      </w:r>
      <w:r>
        <w:t>найма</w:t>
      </w:r>
      <w:r>
        <w:rPr>
          <w:spacing w:val="54"/>
        </w:rPr>
        <w:t xml:space="preserve"> </w:t>
      </w:r>
      <w:r>
        <w:t>жилого</w:t>
      </w:r>
      <w:r>
        <w:rPr>
          <w:spacing w:val="54"/>
        </w:rPr>
        <w:t xml:space="preserve"> </w:t>
      </w:r>
      <w:r>
        <w:t>помещения</w:t>
      </w:r>
    </w:p>
    <w:p w:rsidR="009E7BE5" w:rsidRDefault="009E7BE5" w:rsidP="009E7BE5">
      <w:pPr>
        <w:pStyle w:val="a3"/>
      </w:pPr>
      <w:r>
        <w:t>маневренного</w:t>
      </w:r>
      <w:r>
        <w:rPr>
          <w:spacing w:val="-1"/>
        </w:rPr>
        <w:t xml:space="preserve"> </w:t>
      </w:r>
      <w:r>
        <w:t>фонда, не</w:t>
      </w:r>
      <w:r>
        <w:rPr>
          <w:spacing w:val="-2"/>
        </w:rPr>
        <w:t xml:space="preserve"> </w:t>
      </w:r>
      <w:r>
        <w:t>допускаются.</w:t>
      </w:r>
    </w:p>
    <w:p w:rsidR="009E7BE5" w:rsidRDefault="009E7BE5" w:rsidP="009E7BE5">
      <w:pPr>
        <w:pStyle w:val="a3"/>
        <w:ind w:right="40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жилищным</w:t>
      </w:r>
      <w:r>
        <w:rPr>
          <w:spacing w:val="39"/>
        </w:rPr>
        <w:t xml:space="preserve"> </w:t>
      </w:r>
      <w:r>
        <w:t>законодательством,</w:t>
      </w:r>
      <w:r>
        <w:rPr>
          <w:spacing w:val="39"/>
        </w:rPr>
        <w:t xml:space="preserve"> </w:t>
      </w:r>
      <w:r>
        <w:t>граждане,</w:t>
      </w:r>
      <w:r>
        <w:rPr>
          <w:spacing w:val="39"/>
        </w:rPr>
        <w:t xml:space="preserve"> </w:t>
      </w:r>
      <w:r>
        <w:t>занимающие</w:t>
      </w:r>
      <w:r>
        <w:rPr>
          <w:spacing w:val="39"/>
        </w:rPr>
        <w:t xml:space="preserve"> </w:t>
      </w:r>
      <w:r>
        <w:t>данные</w:t>
      </w:r>
      <w:r>
        <w:rPr>
          <w:spacing w:val="39"/>
        </w:rPr>
        <w:t xml:space="preserve"> </w:t>
      </w:r>
      <w:r>
        <w:t>жилые</w:t>
      </w:r>
    </w:p>
    <w:p w:rsidR="009E7BE5" w:rsidRDefault="009E7BE5" w:rsidP="009E7BE5">
      <w:pPr>
        <w:sectPr w:rsidR="009E7BE5">
          <w:pgSz w:w="11910" w:h="16840"/>
          <w:pgMar w:top="1040" w:right="440" w:bottom="280" w:left="1300" w:header="720" w:footer="720" w:gutter="0"/>
          <w:cols w:space="720"/>
        </w:sectPr>
      </w:pPr>
    </w:p>
    <w:p w:rsidR="009E7BE5" w:rsidRDefault="009E7BE5" w:rsidP="009E7BE5">
      <w:pPr>
        <w:pStyle w:val="a3"/>
        <w:spacing w:before="76"/>
        <w:jc w:val="left"/>
      </w:pPr>
      <w:r>
        <w:lastRenderedPageBreak/>
        <w:t>помещения,</w:t>
      </w:r>
      <w:r>
        <w:rPr>
          <w:spacing w:val="17"/>
        </w:rPr>
        <w:t xml:space="preserve"> </w:t>
      </w:r>
      <w:r>
        <w:t>обязаны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освободить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срок,</w:t>
      </w:r>
      <w:r>
        <w:rPr>
          <w:spacing w:val="17"/>
        </w:rPr>
        <w:t xml:space="preserve"> </w:t>
      </w:r>
      <w:r>
        <w:t>установленный</w:t>
      </w:r>
      <w:r>
        <w:rPr>
          <w:spacing w:val="18"/>
        </w:rPr>
        <w:t xml:space="preserve"> </w:t>
      </w:r>
      <w:r>
        <w:t>договором</w:t>
      </w:r>
      <w:r>
        <w:rPr>
          <w:spacing w:val="18"/>
        </w:rPr>
        <w:t xml:space="preserve"> </w:t>
      </w:r>
      <w:r>
        <w:t>найма</w:t>
      </w:r>
      <w:r>
        <w:rPr>
          <w:spacing w:val="-6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маневренного фонда.</w:t>
      </w:r>
    </w:p>
    <w:p w:rsidR="009E7BE5" w:rsidRDefault="009E7BE5" w:rsidP="009E7BE5">
      <w:pPr>
        <w:pStyle w:val="a3"/>
        <w:ind w:left="0"/>
        <w:jc w:val="left"/>
        <w:rPr>
          <w:sz w:val="30"/>
        </w:rPr>
      </w:pPr>
    </w:p>
    <w:p w:rsidR="009E7BE5" w:rsidRDefault="009E7BE5" w:rsidP="009E7BE5">
      <w:pPr>
        <w:pStyle w:val="a3"/>
        <w:ind w:left="0"/>
        <w:jc w:val="left"/>
        <w:rPr>
          <w:sz w:val="26"/>
        </w:rPr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1324"/>
        </w:tabs>
        <w:ind w:left="1323" w:right="0" w:hanging="281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жилым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613"/>
        </w:tabs>
        <w:ind w:firstLine="708"/>
        <w:jc w:val="both"/>
        <w:rPr>
          <w:sz w:val="28"/>
        </w:rPr>
      </w:pPr>
      <w:r>
        <w:rPr>
          <w:sz w:val="28"/>
        </w:rPr>
        <w:t>Граждане, заселившиеся в жилые помещения маневренного 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5"/>
          <w:sz w:val="28"/>
        </w:rPr>
        <w:t xml:space="preserve"> </w:t>
      </w:r>
      <w:r>
        <w:rPr>
          <w:sz w:val="28"/>
        </w:rPr>
        <w:t>найма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5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662"/>
        </w:tabs>
        <w:ind w:firstLine="708"/>
        <w:jc w:val="both"/>
        <w:rPr>
          <w:sz w:val="28"/>
        </w:rPr>
      </w:pPr>
      <w:r>
        <w:rPr>
          <w:sz w:val="28"/>
        </w:rPr>
        <w:t>Размер платы за жилое помещение и коммунальные услуги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ценам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тарифам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жилое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помещение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нанимателей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9E7BE5" w:rsidRDefault="009E7BE5" w:rsidP="009E7BE5">
      <w:pPr>
        <w:pStyle w:val="a3"/>
        <w:ind w:left="0"/>
        <w:jc w:val="left"/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1330"/>
        </w:tabs>
        <w:ind w:left="2963" w:right="1057" w:hanging="1914"/>
        <w:jc w:val="both"/>
        <w:rPr>
          <w:sz w:val="28"/>
        </w:rPr>
      </w:pPr>
      <w:r>
        <w:rPr>
          <w:sz w:val="28"/>
        </w:rPr>
        <w:t>Ответственность за несоблюдение порядка пользования жилыми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маневренного фонда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590"/>
        </w:tabs>
        <w:ind w:right="336" w:firstLine="708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68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599"/>
        </w:tabs>
        <w:ind w:firstLine="708"/>
        <w:jc w:val="both"/>
        <w:rPr>
          <w:sz w:val="28"/>
        </w:rPr>
      </w:pPr>
      <w:r>
        <w:rPr>
          <w:sz w:val="28"/>
        </w:rPr>
        <w:t>При неисполнении нанимателем и проживающими совместно с ним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 фонда, а также в иных предусмотренных ст. 101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 случаях договор найма жилого помещения маневренного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расторгнут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 порядке.</w:t>
      </w:r>
    </w:p>
    <w:p w:rsidR="009E7BE5" w:rsidRDefault="009E7BE5" w:rsidP="009E7BE5">
      <w:pPr>
        <w:pStyle w:val="a3"/>
        <w:ind w:left="0"/>
        <w:jc w:val="left"/>
      </w:pPr>
    </w:p>
    <w:p w:rsidR="009E7BE5" w:rsidRDefault="009E7BE5" w:rsidP="009E7BE5">
      <w:pPr>
        <w:pStyle w:val="a5"/>
        <w:numPr>
          <w:ilvl w:val="1"/>
          <w:numId w:val="5"/>
        </w:numPr>
        <w:tabs>
          <w:tab w:val="left" w:pos="1051"/>
        </w:tabs>
        <w:ind w:left="1050" w:right="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</w:p>
    <w:p w:rsidR="009E7BE5" w:rsidRDefault="009E7BE5" w:rsidP="009E7BE5">
      <w:pPr>
        <w:pStyle w:val="a5"/>
        <w:numPr>
          <w:ilvl w:val="2"/>
          <w:numId w:val="5"/>
        </w:numPr>
        <w:tabs>
          <w:tab w:val="left" w:pos="1668"/>
          <w:tab w:val="left" w:pos="4362"/>
          <w:tab w:val="left" w:pos="6782"/>
        </w:tabs>
        <w:ind w:right="407" w:firstLine="708"/>
        <w:jc w:val="both"/>
        <w:rPr>
          <w:sz w:val="28"/>
        </w:rPr>
      </w:pPr>
      <w:r>
        <w:rPr>
          <w:sz w:val="28"/>
        </w:rPr>
        <w:t>Контроль за соблюдением настоящего Положения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 w:rsidR="004409CE">
        <w:rPr>
          <w:sz w:val="28"/>
        </w:rPr>
        <w:t xml:space="preserve"> </w:t>
      </w:r>
      <w:proofErr w:type="spellStart"/>
      <w:r w:rsidR="004409CE">
        <w:rPr>
          <w:sz w:val="28"/>
        </w:rPr>
        <w:t>Малосамовецкого</w:t>
      </w:r>
      <w:proofErr w:type="spellEnd"/>
      <w:r w:rsidR="004409CE">
        <w:rPr>
          <w:sz w:val="28"/>
        </w:rPr>
        <w:t xml:space="preserve"> сельского поселения </w:t>
      </w:r>
      <w:proofErr w:type="spellStart"/>
      <w:r w:rsidR="004409CE">
        <w:rPr>
          <w:sz w:val="28"/>
        </w:rPr>
        <w:t>Верхнехавского</w:t>
      </w:r>
      <w:proofErr w:type="spellEnd"/>
      <w:r w:rsidR="004409CE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proofErr w:type="gramStart"/>
      <w:r>
        <w:rPr>
          <w:sz w:val="28"/>
        </w:rPr>
        <w:t>района</w:t>
      </w:r>
      <w:r w:rsidR="004409C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Воронежской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6F026B" w:rsidRDefault="006F026B"/>
    <w:sectPr w:rsidR="006F026B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3C4"/>
    <w:multiLevelType w:val="multilevel"/>
    <w:tmpl w:val="55947A50"/>
    <w:lvl w:ilvl="0">
      <w:start w:val="1"/>
      <w:numFmt w:val="decimal"/>
      <w:lvlText w:val="%1"/>
      <w:lvlJc w:val="left"/>
      <w:pPr>
        <w:ind w:left="1641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23B168BE"/>
    <w:multiLevelType w:val="multilevel"/>
    <w:tmpl w:val="CCB838E2"/>
    <w:lvl w:ilvl="0">
      <w:start w:val="1"/>
      <w:numFmt w:val="decimal"/>
      <w:lvlText w:val="%1)"/>
      <w:lvlJc w:val="left"/>
      <w:pPr>
        <w:ind w:left="401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401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246C7AAB"/>
    <w:multiLevelType w:val="multilevel"/>
    <w:tmpl w:val="BF52317A"/>
    <w:lvl w:ilvl="0">
      <w:start w:val="1"/>
      <w:numFmt w:val="decimal"/>
      <w:lvlText w:val="%1."/>
      <w:lvlJc w:val="left"/>
      <w:pPr>
        <w:ind w:left="1467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70762F7D"/>
    <w:multiLevelType w:val="multilevel"/>
    <w:tmpl w:val="704EEC72"/>
    <w:lvl w:ilvl="0">
      <w:start w:val="1"/>
      <w:numFmt w:val="decimal"/>
      <w:lvlText w:val="%1)"/>
      <w:lvlJc w:val="left"/>
      <w:pPr>
        <w:ind w:left="401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401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72573EF7"/>
    <w:multiLevelType w:val="multilevel"/>
    <w:tmpl w:val="7AE66BCE"/>
    <w:lvl w:ilvl="0">
      <w:start w:val="1"/>
      <w:numFmt w:val="decimal"/>
      <w:lvlText w:val="%1"/>
      <w:lvlJc w:val="left"/>
      <w:pPr>
        <w:ind w:left="82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B"/>
    <w:rsid w:val="00064AD3"/>
    <w:rsid w:val="00090E59"/>
    <w:rsid w:val="00180595"/>
    <w:rsid w:val="002515EB"/>
    <w:rsid w:val="003812AE"/>
    <w:rsid w:val="004359EB"/>
    <w:rsid w:val="004409CE"/>
    <w:rsid w:val="005E5205"/>
    <w:rsid w:val="006A2331"/>
    <w:rsid w:val="006F026B"/>
    <w:rsid w:val="009E7BE5"/>
    <w:rsid w:val="00CA76CC"/>
    <w:rsid w:val="00D17B76"/>
    <w:rsid w:val="00D2344C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DE50"/>
  <w15:chartTrackingRefBased/>
  <w15:docId w15:val="{41FB6747-B441-4D9B-9D2B-82D0894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7BE5"/>
    <w:pPr>
      <w:ind w:left="5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7BE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7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7BE5"/>
    <w:pPr>
      <w:ind w:left="4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7B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7BE5"/>
    <w:pPr>
      <w:ind w:left="401" w:right="4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E7BE5"/>
  </w:style>
  <w:style w:type="paragraph" w:styleId="a6">
    <w:name w:val="List"/>
    <w:basedOn w:val="a"/>
    <w:uiPriority w:val="99"/>
    <w:unhideWhenUsed/>
    <w:rsid w:val="009E7BE5"/>
    <w:pPr>
      <w:widowControl/>
      <w:autoSpaceDE/>
      <w:autoSpaceDN/>
      <w:spacing w:after="160" w:line="254" w:lineRule="auto"/>
      <w:ind w:left="283" w:hanging="283"/>
      <w:contextualSpacing/>
    </w:pPr>
    <w:rPr>
      <w:rFonts w:ascii="Calibri" w:hAnsi="Calibri"/>
      <w:lang w:eastAsia="ru-RU"/>
    </w:rPr>
  </w:style>
  <w:style w:type="paragraph" w:customStyle="1" w:styleId="ConsPlusNormal">
    <w:name w:val="ConsPlusNormal"/>
    <w:rsid w:val="0009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A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AD3"/>
    <w:rPr>
      <w:rFonts w:ascii="Segoe UI" w:eastAsia="Times New Roman" w:hAnsi="Segoe UI" w:cs="Segoe UI"/>
      <w:sz w:val="18"/>
      <w:szCs w:val="18"/>
    </w:rPr>
  </w:style>
  <w:style w:type="paragraph" w:customStyle="1" w:styleId="Textbody">
    <w:name w:val="Text body"/>
    <w:basedOn w:val="a"/>
    <w:rsid w:val="00FC5ACC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2024-07-12T09:07:00Z</cp:lastPrinted>
  <dcterms:created xsi:type="dcterms:W3CDTF">2024-07-12T08:11:00Z</dcterms:created>
  <dcterms:modified xsi:type="dcterms:W3CDTF">2024-08-22T08:46:00Z</dcterms:modified>
</cp:coreProperties>
</file>